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A258D" w14:textId="77777777" w:rsidR="000B5C4B" w:rsidRPr="000B5C4B" w:rsidRDefault="000B5C4B" w:rsidP="000B5C4B">
      <w:pPr>
        <w:rPr>
          <w:b/>
        </w:rPr>
      </w:pPr>
      <w:r w:rsidRPr="000B5C4B">
        <w:rPr>
          <w:b/>
        </w:rPr>
        <w:t>Building Platonic Solids</w:t>
      </w:r>
    </w:p>
    <w:p w14:paraId="7E2F5BCC" w14:textId="77777777" w:rsidR="000B5C4B" w:rsidRDefault="000B5C4B" w:rsidP="000B5C4B">
      <w:bookmarkStart w:id="0" w:name="_GoBack"/>
      <w:bookmarkEnd w:id="0"/>
    </w:p>
    <w:p w14:paraId="79E1AF8B" w14:textId="77777777" w:rsidR="000B5C4B" w:rsidRDefault="000B5C4B" w:rsidP="000B5C4B">
      <w:r>
        <w:t xml:space="preserve">Alongside the paper nets that can be cut out and glued together to make ‘take-home’ souvenir models of the Platonic Solids, larger plastic models of the shapes can also be purchased for use with the exhibit. These would remain with the exhibit, but allow for more robust models to be built without the need for scissors and glue. </w:t>
      </w:r>
    </w:p>
    <w:p w14:paraId="6218733C" w14:textId="77777777" w:rsidR="000B5C4B" w:rsidRDefault="000B5C4B" w:rsidP="000B5C4B"/>
    <w:p w14:paraId="5F09BBDB" w14:textId="77777777" w:rsidR="000B5C4B" w:rsidRDefault="000B5C4B" w:rsidP="000B5C4B">
      <w:r>
        <w:t xml:space="preserve">Plastic model pieces can be purchased at </w:t>
      </w:r>
      <w:hyperlink r:id="rId4" w:history="1">
        <w:r w:rsidRPr="001B29F9">
          <w:rPr>
            <w:rStyle w:val="Hyperlink"/>
          </w:rPr>
          <w:t>www.polydron.com</w:t>
        </w:r>
      </w:hyperlink>
      <w:r>
        <w:t xml:space="preserve"> in various sizes. I have linked to both small, hand-held model sized pieces and larger child-size pieces below. The full product specifications are given on the website.</w:t>
      </w:r>
    </w:p>
    <w:p w14:paraId="1378B274" w14:textId="77777777" w:rsidR="000B5C4B" w:rsidRDefault="000B5C4B" w:rsidP="000B5C4B"/>
    <w:p w14:paraId="1862C337" w14:textId="77777777" w:rsidR="000B5C4B" w:rsidRDefault="000B5C4B" w:rsidP="000B5C4B">
      <w:r>
        <w:t>Hand-held models:</w:t>
      </w:r>
    </w:p>
    <w:p w14:paraId="1FE7DBDD" w14:textId="77777777" w:rsidR="000B5C4B" w:rsidRDefault="000B5C4B" w:rsidP="000B5C4B"/>
    <w:p w14:paraId="1CEA80AF" w14:textId="77777777" w:rsidR="000B5C4B" w:rsidRDefault="000B5C4B" w:rsidP="000B5C4B">
      <w:r>
        <w:t>Triangles – 4 needed for a tetrahedron, 8 for an octahedron and 20 for an icosahedron.</w:t>
      </w:r>
    </w:p>
    <w:p w14:paraId="6B57736B" w14:textId="77777777" w:rsidR="000B5C4B" w:rsidRDefault="000B5C4B" w:rsidP="000B5C4B">
      <w:hyperlink r:id="rId5" w:history="1">
        <w:r w:rsidRPr="0061737F">
          <w:rPr>
            <w:rStyle w:val="Hyperlink"/>
          </w:rPr>
          <w:t>http://www.polydron.co.uk/polydron/polydron-100-equilateral-triangles.html</w:t>
        </w:r>
      </w:hyperlink>
    </w:p>
    <w:p w14:paraId="14F3B268" w14:textId="77777777" w:rsidR="000B5C4B" w:rsidRDefault="000B5C4B" w:rsidP="000B5C4B"/>
    <w:p w14:paraId="640FEDDC" w14:textId="77777777" w:rsidR="000B5C4B" w:rsidRDefault="000B5C4B" w:rsidP="000B5C4B">
      <w:r>
        <w:t>Squares – 6 needed to build a cube.</w:t>
      </w:r>
    </w:p>
    <w:p w14:paraId="522505F6" w14:textId="77777777" w:rsidR="000B5C4B" w:rsidRDefault="000B5C4B" w:rsidP="000B5C4B">
      <w:hyperlink r:id="rId6" w:history="1">
        <w:r w:rsidRPr="0061737F">
          <w:rPr>
            <w:rStyle w:val="Hyperlink"/>
          </w:rPr>
          <w:t>http://www.polydron.co.uk/polydron/polydron-40-squares.html</w:t>
        </w:r>
      </w:hyperlink>
    </w:p>
    <w:p w14:paraId="71627D90" w14:textId="77777777" w:rsidR="000B5C4B" w:rsidRDefault="000B5C4B" w:rsidP="000B5C4B"/>
    <w:p w14:paraId="6A77FD4A" w14:textId="77777777" w:rsidR="000B5C4B" w:rsidRDefault="000B5C4B" w:rsidP="000B5C4B">
      <w:r>
        <w:t>Pentagons – 12 needed to build a dodecahedron.</w:t>
      </w:r>
    </w:p>
    <w:p w14:paraId="183CE304" w14:textId="77777777" w:rsidR="000B5C4B" w:rsidRDefault="000B5C4B" w:rsidP="000B5C4B">
      <w:hyperlink r:id="rId7" w:history="1">
        <w:r w:rsidRPr="0061737F">
          <w:rPr>
            <w:rStyle w:val="Hyperlink"/>
          </w:rPr>
          <w:t>http://www.polydron.co.uk/polydron/polydron-24-pentagons.html</w:t>
        </w:r>
      </w:hyperlink>
    </w:p>
    <w:p w14:paraId="72DDCFD7" w14:textId="77777777" w:rsidR="000B5C4B" w:rsidRDefault="000B5C4B" w:rsidP="000B5C4B"/>
    <w:p w14:paraId="427B5E92" w14:textId="77777777" w:rsidR="000B5C4B" w:rsidRDefault="000B5C4B" w:rsidP="000B5C4B"/>
    <w:p w14:paraId="11E7DD6F" w14:textId="77777777" w:rsidR="000B5C4B" w:rsidRDefault="000B5C4B" w:rsidP="000B5C4B">
      <w:r>
        <w:t>Large models:</w:t>
      </w:r>
    </w:p>
    <w:p w14:paraId="0726AF5D" w14:textId="77777777" w:rsidR="000B5C4B" w:rsidRDefault="000B5C4B" w:rsidP="000B5C4B"/>
    <w:p w14:paraId="72223390" w14:textId="77777777" w:rsidR="000B5C4B" w:rsidRDefault="000B5C4B" w:rsidP="000B5C4B">
      <w:r>
        <w:t>The set below contains 20 squares, 12 pentagons and 20 triangles. For all of the five Platonic Solids to be able to be built and displayed two sets would be required.</w:t>
      </w:r>
    </w:p>
    <w:p w14:paraId="2520FEAB" w14:textId="77777777" w:rsidR="000B5C4B" w:rsidRDefault="000B5C4B" w:rsidP="000B5C4B">
      <w:hyperlink r:id="rId8" w:history="1">
        <w:r w:rsidRPr="0061737F">
          <w:rPr>
            <w:rStyle w:val="Hyperlink"/>
          </w:rPr>
          <w:t>http://www.polydron.co.uk/giant-polydron/giant-polydron-pla</w:t>
        </w:r>
        <w:r w:rsidRPr="0061737F">
          <w:rPr>
            <w:rStyle w:val="Hyperlink"/>
          </w:rPr>
          <w:t>t</w:t>
        </w:r>
        <w:r w:rsidRPr="0061737F">
          <w:rPr>
            <w:rStyle w:val="Hyperlink"/>
          </w:rPr>
          <w:t>onic-solids-set.html</w:t>
        </w:r>
      </w:hyperlink>
    </w:p>
    <w:p w14:paraId="7DD6BA90" w14:textId="77777777" w:rsidR="0003516B" w:rsidRDefault="000B5C4B"/>
    <w:sectPr w:rsidR="0003516B" w:rsidSect="00786C2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C4B"/>
    <w:rsid w:val="00015F20"/>
    <w:rsid w:val="000B5C4B"/>
    <w:rsid w:val="00786C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5FFA65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C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5C4B"/>
    <w:rPr>
      <w:color w:val="0563C1" w:themeColor="hyperlink"/>
      <w:u w:val="single"/>
    </w:rPr>
  </w:style>
  <w:style w:type="character" w:styleId="FollowedHyperlink">
    <w:name w:val="FollowedHyperlink"/>
    <w:basedOn w:val="DefaultParagraphFont"/>
    <w:uiPriority w:val="99"/>
    <w:semiHidden/>
    <w:unhideWhenUsed/>
    <w:rsid w:val="000B5C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627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polydron.com" TargetMode="External"/><Relationship Id="rId5" Type="http://schemas.openxmlformats.org/officeDocument/2006/relationships/hyperlink" Target="http://www.polydron.co.uk/polydron/polydron-100-equilateral-triangles.html" TargetMode="External"/><Relationship Id="rId6" Type="http://schemas.openxmlformats.org/officeDocument/2006/relationships/hyperlink" Target="http://www.polydron.co.uk/polydron/polydron-40-squares.html" TargetMode="External"/><Relationship Id="rId7" Type="http://schemas.openxmlformats.org/officeDocument/2006/relationships/hyperlink" Target="http://www.polydron.co.uk/polydron/polydron-24-pentagons.html" TargetMode="External"/><Relationship Id="rId8" Type="http://schemas.openxmlformats.org/officeDocument/2006/relationships/hyperlink" Target="http://www.polydron.co.uk/giant-polydron/giant-polydron-platonic-solids-set.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242</Words>
  <Characters>1385</Characters>
  <Application>Microsoft Macintosh Word</Application>
  <DocSecurity>0</DocSecurity>
  <Lines>11</Lines>
  <Paragraphs>3</Paragraphs>
  <ScaleCrop>false</ScaleCrop>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T J Crawford</dc:creator>
  <cp:keywords/>
  <dc:description/>
  <cp:lastModifiedBy>Mr T J Crawford</cp:lastModifiedBy>
  <cp:revision>1</cp:revision>
  <dcterms:created xsi:type="dcterms:W3CDTF">2017-07-16T15:11:00Z</dcterms:created>
  <dcterms:modified xsi:type="dcterms:W3CDTF">2017-07-16T15:17:00Z</dcterms:modified>
</cp:coreProperties>
</file>